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22AA" w14:textId="7A415260" w:rsidR="00D832E8" w:rsidRPr="00D832E8" w:rsidRDefault="00D832E8" w:rsidP="00D832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832E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Cabinet 16 December 2020</w:t>
      </w:r>
      <w:r w:rsidR="00161CF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– Questions by the Public</w:t>
      </w:r>
    </w:p>
    <w:p w14:paraId="6085C426" w14:textId="77777777" w:rsidR="00D832E8" w:rsidRPr="00D832E8" w:rsidRDefault="00D832E8" w:rsidP="00D832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6C2D155" w14:textId="2807CB08" w:rsidR="00D832E8" w:rsidRPr="00D832E8" w:rsidRDefault="00D832E8" w:rsidP="00D832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832E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Questio</w:t>
      </w:r>
      <w:r w:rsidR="008226A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ns </w:t>
      </w:r>
      <w:r w:rsidRPr="00D832E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to Councillor M Tomlinson</w:t>
      </w:r>
      <w:r w:rsidR="008226A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submitted by Mr Bernard Darbyshire, Penwortham (full address supplied)</w:t>
      </w:r>
    </w:p>
    <w:p w14:paraId="7AE55017" w14:textId="77777777" w:rsidR="00D832E8" w:rsidRPr="00D832E8" w:rsidRDefault="00D832E8" w:rsidP="00D832E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A3E749F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D832E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Agenda Item 10 - Worden Hall Project</w:t>
      </w:r>
    </w:p>
    <w:p w14:paraId="590CD1C0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D832E8">
        <w:rPr>
          <w:rFonts w:ascii="Calibri" w:eastAsia="Times New Roman" w:hAnsi="Calibri" w:cs="Calibri"/>
          <w:b/>
          <w:bCs/>
          <w:lang w:eastAsia="en-GB"/>
        </w:rPr>
        <w:t> </w:t>
      </w:r>
    </w:p>
    <w:p w14:paraId="5BD7925B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Arial" w:eastAsia="Times New Roman" w:hAnsi="Arial" w:cs="Arial"/>
          <w:sz w:val="20"/>
          <w:szCs w:val="20"/>
          <w:lang w:eastAsia="en-GB"/>
        </w:rPr>
        <w:t xml:space="preserve">Question 1.  </w:t>
      </w:r>
    </w:p>
    <w:p w14:paraId="7816A491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Calibri" w:eastAsia="Times New Roman" w:hAnsi="Calibri" w:cs="Calibri"/>
          <w:lang w:eastAsia="en-GB"/>
        </w:rPr>
        <w:t> </w:t>
      </w:r>
      <w:bookmarkStart w:id="0" w:name="_GoBack"/>
      <w:bookmarkEnd w:id="0"/>
    </w:p>
    <w:p w14:paraId="17B44404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Arial" w:eastAsia="Times New Roman" w:hAnsi="Arial" w:cs="Arial"/>
          <w:sz w:val="20"/>
          <w:szCs w:val="20"/>
          <w:lang w:eastAsia="en-GB"/>
        </w:rPr>
        <w:t>PARA 6 of the Worden Project states that you and the CEO will decide which contractor will be authorized to undertake the Worden Hall Project works (Subject to Cabinet approval).</w:t>
      </w:r>
    </w:p>
    <w:p w14:paraId="79A2124F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Calibri" w:eastAsia="Times New Roman" w:hAnsi="Calibri" w:cs="Calibri"/>
          <w:lang w:eastAsia="en-GB"/>
        </w:rPr>
        <w:t> </w:t>
      </w:r>
    </w:p>
    <w:p w14:paraId="59A55E21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Arial" w:eastAsia="Times New Roman" w:hAnsi="Arial" w:cs="Arial"/>
          <w:sz w:val="20"/>
          <w:szCs w:val="20"/>
          <w:lang w:eastAsia="en-GB"/>
        </w:rPr>
        <w:t>The contract will be awarded to the highest scoring contractor in the terms of social value, quality of submission, timeframe for implementation and price. </w:t>
      </w:r>
    </w:p>
    <w:p w14:paraId="3818F487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Calibri" w:eastAsia="Times New Roman" w:hAnsi="Calibri" w:cs="Calibri"/>
          <w:lang w:eastAsia="en-GB"/>
        </w:rPr>
        <w:t> </w:t>
      </w:r>
    </w:p>
    <w:p w14:paraId="30699F08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Arial" w:eastAsia="Times New Roman" w:hAnsi="Arial" w:cs="Arial"/>
          <w:sz w:val="20"/>
          <w:szCs w:val="20"/>
          <w:lang w:eastAsia="en-GB"/>
        </w:rPr>
        <w:t xml:space="preserve">I can understand how you can quantify awarding a contract using points 2,3 &amp; 4 but point 1, social values are a personal, family, group, geographical and more </w:t>
      </w:r>
      <w:proofErr w:type="spellStart"/>
      <w:r w:rsidRPr="00D832E8">
        <w:rPr>
          <w:rFonts w:ascii="Arial" w:eastAsia="Times New Roman" w:hAnsi="Arial" w:cs="Arial"/>
          <w:sz w:val="20"/>
          <w:szCs w:val="20"/>
          <w:lang w:eastAsia="en-GB"/>
        </w:rPr>
        <w:t>diversive</w:t>
      </w:r>
      <w:proofErr w:type="spellEnd"/>
      <w:r w:rsidRPr="00D832E8">
        <w:rPr>
          <w:rFonts w:ascii="Arial" w:eastAsia="Times New Roman" w:hAnsi="Arial" w:cs="Arial"/>
          <w:sz w:val="20"/>
          <w:szCs w:val="20"/>
          <w:lang w:eastAsia="en-GB"/>
        </w:rPr>
        <w:t xml:space="preserve"> a political decision. </w:t>
      </w:r>
    </w:p>
    <w:p w14:paraId="5F06D464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40EDC0B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 w:rsidRPr="00D832E8">
        <w:rPr>
          <w:rFonts w:ascii="Arial" w:eastAsia="Times New Roman" w:hAnsi="Arial" w:cs="Arial"/>
          <w:sz w:val="20"/>
          <w:szCs w:val="20"/>
          <w:lang w:eastAsia="en-GB"/>
        </w:rPr>
        <w:t>So</w:t>
      </w:r>
      <w:proofErr w:type="gramEnd"/>
      <w:r w:rsidRPr="00D832E8">
        <w:rPr>
          <w:rFonts w:ascii="Arial" w:eastAsia="Times New Roman" w:hAnsi="Arial" w:cs="Arial"/>
          <w:sz w:val="20"/>
          <w:szCs w:val="20"/>
          <w:lang w:eastAsia="en-GB"/>
        </w:rPr>
        <w:t xml:space="preserve"> Councillor do you agree with me that the Social Value criteria should be removed from the bidding process, if not why.</w:t>
      </w:r>
    </w:p>
    <w:p w14:paraId="691C520F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Calibri" w:eastAsia="Times New Roman" w:hAnsi="Calibri" w:cs="Calibri"/>
          <w:lang w:eastAsia="en-GB"/>
        </w:rPr>
        <w:t> </w:t>
      </w:r>
    </w:p>
    <w:p w14:paraId="7E84EEE6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Arial" w:eastAsia="Times New Roman" w:hAnsi="Arial" w:cs="Arial"/>
          <w:sz w:val="20"/>
          <w:szCs w:val="20"/>
          <w:lang w:eastAsia="en-GB"/>
        </w:rPr>
        <w:t>Question 2.</w:t>
      </w:r>
    </w:p>
    <w:p w14:paraId="4CCDEB82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Calibri" w:eastAsia="Times New Roman" w:hAnsi="Calibri" w:cs="Calibri"/>
          <w:lang w:eastAsia="en-GB"/>
        </w:rPr>
        <w:t> </w:t>
      </w:r>
    </w:p>
    <w:p w14:paraId="12D0C11B" w14:textId="77777777" w:rsidR="00D832E8" w:rsidRPr="00D832E8" w:rsidRDefault="00D832E8" w:rsidP="00D832E8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832E8">
        <w:rPr>
          <w:rFonts w:ascii="Arial" w:eastAsia="Times New Roman" w:hAnsi="Arial" w:cs="Arial"/>
          <w:sz w:val="20"/>
          <w:szCs w:val="20"/>
          <w:lang w:eastAsia="en-GB"/>
        </w:rPr>
        <w:t>If you proceed with the proposed bidding process what will the percentage weightings be allocated to each of the four proposals.</w:t>
      </w:r>
    </w:p>
    <w:p w14:paraId="6D8CEB58" w14:textId="77777777" w:rsidR="00641E8D" w:rsidRDefault="00641E8D"/>
    <w:sectPr w:rsidR="00641E8D" w:rsidSect="00F106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E8"/>
    <w:rsid w:val="00161CF9"/>
    <w:rsid w:val="00641E8D"/>
    <w:rsid w:val="008226A8"/>
    <w:rsid w:val="00D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4ADF"/>
  <w15:chartTrackingRefBased/>
  <w15:docId w15:val="{3775F121-3266-43DB-B962-C951D902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South Ribble Borough Council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Gornall, Clare</dc:creator>
  <cp:keywords/>
  <dc:description/>
  <cp:lastModifiedBy>Gornall, Clare</cp:lastModifiedBy>
  <cp:revision>3</cp:revision>
  <dcterms:created xsi:type="dcterms:W3CDTF">2020-12-15T09:05:00Z</dcterms:created>
  <dcterms:modified xsi:type="dcterms:W3CDTF">2020-12-15T11:10:00Z</dcterms:modified>
</cp:coreProperties>
</file>